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4912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710"/>
        <w:gridCol w:w="2147"/>
        <w:gridCol w:w="1421"/>
        <w:gridCol w:w="711"/>
        <w:gridCol w:w="726"/>
        <w:gridCol w:w="1436"/>
        <w:gridCol w:w="711"/>
        <w:gridCol w:w="711"/>
        <w:gridCol w:w="2683"/>
      </w:tblGrid>
      <w:tr w:rsidR="00BA5DAB" w14:paraId="4EA24F6F" w14:textId="77777777" w:rsidTr="008E0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4293B8C2" w14:textId="77777777" w:rsidR="00BA5DAB" w:rsidRDefault="00BA5DAB"/>
        </w:tc>
        <w:tc>
          <w:tcPr>
            <w:tcW w:w="11256" w:type="dxa"/>
            <w:gridSpan w:val="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07E953B" w14:textId="77777777" w:rsidR="008E0AC4" w:rsidRDefault="008E0AC4">
            <w:pPr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</w:p>
          <w:p w14:paraId="3823C0A5" w14:textId="0F9FCCC0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УВЕДОМЛЕНИЕ</w:t>
            </w:r>
          </w:p>
        </w:tc>
      </w:tr>
      <w:tr w:rsidR="00BA5DAB" w14:paraId="3F1F6194" w14:textId="77777777" w:rsidTr="008E0AC4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43CE38D4" w14:textId="77777777" w:rsidR="00BA5DAB" w:rsidRDefault="00BA5DAB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966FF3F" w14:textId="77777777" w:rsidR="00BA5DAB" w:rsidRDefault="00BA5DAB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5F5AF2BF" w14:textId="77777777" w:rsidR="00BA5DAB" w:rsidRDefault="00BA5DAB"/>
        </w:tc>
      </w:tr>
      <w:tr w:rsidR="00BA5DAB" w14:paraId="4CEBA9C2" w14:textId="77777777" w:rsidTr="008E0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31EF3C97" w14:textId="77777777" w:rsidR="00BA5DAB" w:rsidRDefault="00BA5DAB"/>
        </w:tc>
        <w:tc>
          <w:tcPr>
            <w:tcW w:w="11256" w:type="dxa"/>
            <w:gridSpan w:val="9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29E16C" w14:textId="77777777" w:rsidR="008E0AC4" w:rsidRDefault="002A70CF">
            <w:pPr>
              <w:jc w:val="both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 xml:space="preserve">Я,   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, дата рождения  г., подтверждаю, что на основании “Правил предоставления медицинскими организациями платных медицинских услуг” (утв. Постановлением Правительства РФ от 11.05.2023 </w:t>
            </w:r>
          </w:p>
          <w:p w14:paraId="41F42DD2" w14:textId="2A681CE9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N 736) до заключения договора на оказание </w:t>
            </w:r>
            <w:r>
              <w:rPr>
                <w:rFonts w:ascii="Times New Roman" w:hAnsi="Times New Roman"/>
                <w:sz w:val="13"/>
                <w:szCs w:val="13"/>
              </w:rPr>
              <w:t>платных медицинских услуг я:</w:t>
            </w:r>
          </w:p>
          <w:p w14:paraId="4F8E9745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1) уведомлен(а) о том, что несоблюдение указаний (рекомендаций) Исполнителя (лечащего врача, медработника, предоставляющего платную медуслугу), в том числе назначенного режима лечения, могут снизить качество предоставляемой пла</w:t>
            </w:r>
            <w:r>
              <w:rPr>
                <w:rFonts w:ascii="Times New Roman" w:hAnsi="Times New Roman"/>
                <w:sz w:val="13"/>
                <w:szCs w:val="13"/>
              </w:rPr>
              <w:t>тной медуслуги,  повлечь за собой невозможность ее завершения в срок или отрицательно сказаться на состоянии  здоровья, а также о необходимости соблюдения правил поведения пациента в медицинской организации;</w:t>
            </w:r>
          </w:p>
          <w:p w14:paraId="2C4E24EF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2) уведомлен(а) о том, что Исполнитель не являет</w:t>
            </w:r>
            <w:r>
              <w:rPr>
                <w:rFonts w:ascii="Times New Roman" w:hAnsi="Times New Roman"/>
                <w:sz w:val="13"/>
                <w:szCs w:val="13"/>
              </w:rPr>
              <w:t>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(ОМС), а так же о возможности получения соответствующих видов и объемов медицинской помощи без взимани</w:t>
            </w:r>
            <w:r>
              <w:rPr>
                <w:rFonts w:ascii="Times New Roman" w:hAnsi="Times New Roman"/>
                <w:sz w:val="13"/>
                <w:szCs w:val="13"/>
              </w:rPr>
              <w:t>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перечне медицинских организаций, оказывающих меди</w:t>
            </w:r>
            <w:r>
              <w:rPr>
                <w:rFonts w:ascii="Times New Roman" w:hAnsi="Times New Roman"/>
                <w:sz w:val="13"/>
                <w:szCs w:val="13"/>
              </w:rPr>
              <w:t>цинскую помощь в рамках государственных гарантий бесплатного оказания гражданам медицинской помощи.</w:t>
            </w:r>
          </w:p>
        </w:tc>
      </w:tr>
      <w:tr w:rsidR="00BA5DAB" w14:paraId="2776A58A" w14:textId="77777777" w:rsidTr="008E0AC4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07DC5584" w14:textId="77777777" w:rsidR="00BA5DAB" w:rsidRDefault="00BA5DAB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AC95ADB" w14:textId="77777777" w:rsidR="00BA5DAB" w:rsidRDefault="00BA5DAB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09AF5C5A" w14:textId="77777777" w:rsidR="00BA5DAB" w:rsidRDefault="00BA5DAB"/>
        </w:tc>
      </w:tr>
      <w:tr w:rsidR="00BA5DAB" w14:paraId="0908ABBF" w14:textId="77777777" w:rsidTr="008E0AC4">
        <w:tblPrEx>
          <w:tblCellMar>
            <w:top w:w="0" w:type="dxa"/>
            <w:bottom w:w="0" w:type="dxa"/>
          </w:tblCellMar>
        </w:tblPrEx>
        <w:trPr>
          <w:cantSplit/>
          <w:trHeight w:val="89"/>
        </w:trPr>
        <w:tc>
          <w:tcPr>
            <w:tcW w:w="226" w:type="dxa"/>
            <w:shd w:val="clear" w:color="auto" w:fill="auto"/>
            <w:vAlign w:val="bottom"/>
          </w:tcPr>
          <w:p w14:paraId="0DB9657E" w14:textId="77777777" w:rsidR="00BA5DAB" w:rsidRDefault="00BA5DAB"/>
        </w:tc>
        <w:tc>
          <w:tcPr>
            <w:tcW w:w="5715" w:type="dxa"/>
            <w:gridSpan w:val="5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1C775BC2" w14:textId="77777777" w:rsidR="00BA5DAB" w:rsidRDefault="00BA5DAB">
            <w:pPr>
              <w:jc w:val="right"/>
            </w:pPr>
          </w:p>
        </w:tc>
        <w:tc>
          <w:tcPr>
            <w:tcW w:w="5541" w:type="dxa"/>
            <w:gridSpan w:val="4"/>
            <w:tcBorders>
              <w:right w:val="single" w:sz="5" w:space="0" w:color="auto"/>
            </w:tcBorders>
            <w:shd w:val="clear" w:color="auto" w:fill="auto"/>
            <w:vAlign w:val="bottom"/>
          </w:tcPr>
          <w:p w14:paraId="2A07D1CF" w14:textId="77777777" w:rsidR="00BA5DAB" w:rsidRDefault="00BA5DAB"/>
        </w:tc>
      </w:tr>
      <w:tr w:rsidR="00BA5DAB" w14:paraId="77738486" w14:textId="77777777" w:rsidTr="008E0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2CB1850C" w14:textId="77777777" w:rsidR="00BA5DAB" w:rsidRDefault="00BA5DAB"/>
        </w:tc>
        <w:tc>
          <w:tcPr>
            <w:tcW w:w="71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3149DBDA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Ф.И.О.</w:t>
            </w:r>
          </w:p>
        </w:tc>
        <w:tc>
          <w:tcPr>
            <w:tcW w:w="3568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9840066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581050D3" w14:textId="77777777" w:rsidR="00BA5DAB" w:rsidRDefault="00BA5DAB"/>
        </w:tc>
        <w:tc>
          <w:tcPr>
            <w:tcW w:w="726" w:type="dxa"/>
            <w:shd w:val="clear" w:color="auto" w:fill="auto"/>
            <w:vAlign w:val="bottom"/>
          </w:tcPr>
          <w:p w14:paraId="04F98D97" w14:textId="77777777" w:rsidR="00BA5DAB" w:rsidRDefault="002A70C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2147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4B992A6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711" w:type="dxa"/>
            <w:shd w:val="clear" w:color="auto" w:fill="auto"/>
            <w:vAlign w:val="bottom"/>
          </w:tcPr>
          <w:p w14:paraId="0E3BDE5F" w14:textId="77777777" w:rsidR="00BA5DAB" w:rsidRDefault="002A70C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Дата:</w:t>
            </w:r>
          </w:p>
        </w:tc>
        <w:tc>
          <w:tcPr>
            <w:tcW w:w="2683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CEA3ED" w14:textId="77777777" w:rsidR="00BA5DAB" w:rsidRDefault="00BA5DAB"/>
        </w:tc>
      </w:tr>
      <w:tr w:rsidR="00BA5DAB" w14:paraId="78409C75" w14:textId="77777777" w:rsidTr="008E0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25B0092F" w14:textId="77777777" w:rsidR="00BA5DAB" w:rsidRDefault="00BA5DAB"/>
        </w:tc>
        <w:tc>
          <w:tcPr>
            <w:tcW w:w="285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D5D1754" w14:textId="77777777" w:rsidR="00BA5DAB" w:rsidRDefault="00BA5DAB">
            <w:pPr>
              <w:jc w:val="right"/>
            </w:pPr>
          </w:p>
        </w:tc>
        <w:tc>
          <w:tcPr>
            <w:tcW w:w="142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754E7C1" w14:textId="77777777" w:rsidR="00BA5DAB" w:rsidRDefault="00BA5DAB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F4BA2DD" w14:textId="77777777" w:rsidR="00BA5DAB" w:rsidRDefault="00BA5DAB">
            <w:pPr>
              <w:jc w:val="center"/>
            </w:pPr>
          </w:p>
        </w:tc>
        <w:tc>
          <w:tcPr>
            <w:tcW w:w="2162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3B3EAA1" w14:textId="77777777" w:rsidR="00BA5DAB" w:rsidRDefault="00BA5DAB">
            <w:pPr>
              <w:jc w:val="center"/>
            </w:pPr>
          </w:p>
        </w:tc>
        <w:tc>
          <w:tcPr>
            <w:tcW w:w="711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83CDD27" w14:textId="77777777" w:rsidR="00BA5DAB" w:rsidRDefault="00BA5DAB">
            <w:pPr>
              <w:jc w:val="center"/>
            </w:pPr>
          </w:p>
        </w:tc>
        <w:tc>
          <w:tcPr>
            <w:tcW w:w="3394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FD29FC" w14:textId="77777777" w:rsidR="00BA5DAB" w:rsidRDefault="00BA5DAB">
            <w:pPr>
              <w:jc w:val="center"/>
            </w:pPr>
          </w:p>
        </w:tc>
      </w:tr>
      <w:tr w:rsidR="00BA5DAB" w14:paraId="66862EDD" w14:textId="77777777" w:rsidTr="008E0AC4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226" w:type="dxa"/>
            <w:shd w:val="clear" w:color="auto" w:fill="auto"/>
            <w:vAlign w:val="bottom"/>
          </w:tcPr>
          <w:p w14:paraId="61BF34A1" w14:textId="77777777" w:rsidR="00BA5DAB" w:rsidRDefault="00BA5DAB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7F52F5B4" w14:textId="77777777" w:rsidR="00BA5DAB" w:rsidRDefault="00BA5DAB">
            <w:pPr>
              <w:jc w:val="right"/>
            </w:pP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2CA8E5D7" w14:textId="77777777" w:rsidR="00BA5DAB" w:rsidRDefault="00BA5DAB"/>
        </w:tc>
      </w:tr>
      <w:tr w:rsidR="00BA5DAB" w14:paraId="4CABA3FC" w14:textId="77777777" w:rsidTr="008E0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44C0B23F" w14:textId="77777777" w:rsidR="00BA5DAB" w:rsidRDefault="00BA5DAB"/>
        </w:tc>
        <w:tc>
          <w:tcPr>
            <w:tcW w:w="11256" w:type="dxa"/>
            <w:gridSpan w:val="9"/>
            <w:shd w:val="clear" w:color="auto" w:fill="auto"/>
            <w:vAlign w:val="bottom"/>
          </w:tcPr>
          <w:p w14:paraId="2F82EC2F" w14:textId="2DDF3746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Договор оказания платных медицинских услуг № </w:t>
            </w:r>
          </w:p>
        </w:tc>
      </w:tr>
      <w:tr w:rsidR="00BA5DAB" w14:paraId="5839119B" w14:textId="77777777" w:rsidTr="008E0A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" w:type="dxa"/>
            <w:shd w:val="clear" w:color="auto" w:fill="auto"/>
            <w:vAlign w:val="bottom"/>
          </w:tcPr>
          <w:p w14:paraId="6FBEDD60" w14:textId="77777777" w:rsidR="00BA5DAB" w:rsidRDefault="00BA5DAB"/>
        </w:tc>
        <w:tc>
          <w:tcPr>
            <w:tcW w:w="5715" w:type="dxa"/>
            <w:gridSpan w:val="5"/>
            <w:shd w:val="clear" w:color="auto" w:fill="auto"/>
            <w:vAlign w:val="bottom"/>
          </w:tcPr>
          <w:p w14:paraId="083F9C1F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г. Липецк</w:t>
            </w:r>
          </w:p>
        </w:tc>
        <w:tc>
          <w:tcPr>
            <w:tcW w:w="5541" w:type="dxa"/>
            <w:gridSpan w:val="4"/>
            <w:shd w:val="clear" w:color="auto" w:fill="auto"/>
            <w:vAlign w:val="bottom"/>
          </w:tcPr>
          <w:p w14:paraId="0B5508A3" w14:textId="3E77FC84" w:rsidR="00BA5DAB" w:rsidRDefault="00330930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2</w:t>
            </w:r>
            <w:r w:rsidR="002A70CF">
              <w:rPr>
                <w:rFonts w:ascii="Times New Roman" w:hAnsi="Times New Roman"/>
                <w:sz w:val="13"/>
                <w:szCs w:val="13"/>
              </w:rPr>
              <w:t>02</w:t>
            </w:r>
            <w:r w:rsidR="002A70CF">
              <w:rPr>
                <w:rFonts w:ascii="Times New Roman" w:hAnsi="Times New Roman"/>
                <w:sz w:val="13"/>
                <w:szCs w:val="13"/>
              </w:rPr>
              <w:t>3</w:t>
            </w:r>
          </w:p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BA5DAB" w14:paraId="4E0E35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0655096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69D145D5" w14:textId="77777777" w:rsidR="00BA5DAB" w:rsidRDefault="00BA5DAB"/>
        </w:tc>
        <w:tc>
          <w:tcPr>
            <w:tcW w:w="1170" w:type="dxa"/>
            <w:shd w:val="clear" w:color="auto" w:fill="auto"/>
            <w:vAlign w:val="bottom"/>
          </w:tcPr>
          <w:p w14:paraId="1C70F730" w14:textId="77777777" w:rsidR="00BA5DAB" w:rsidRDefault="00BA5DAB"/>
        </w:tc>
        <w:tc>
          <w:tcPr>
            <w:tcW w:w="1740" w:type="dxa"/>
            <w:shd w:val="clear" w:color="auto" w:fill="auto"/>
            <w:vAlign w:val="bottom"/>
          </w:tcPr>
          <w:p w14:paraId="34C7BB1D" w14:textId="77777777" w:rsidR="00BA5DAB" w:rsidRDefault="00BA5DAB"/>
        </w:tc>
        <w:tc>
          <w:tcPr>
            <w:tcW w:w="1335" w:type="dxa"/>
            <w:shd w:val="clear" w:color="auto" w:fill="auto"/>
            <w:vAlign w:val="bottom"/>
          </w:tcPr>
          <w:p w14:paraId="6D6216BB" w14:textId="77777777" w:rsidR="00BA5DAB" w:rsidRDefault="00BA5DAB"/>
        </w:tc>
        <w:tc>
          <w:tcPr>
            <w:tcW w:w="1110" w:type="dxa"/>
            <w:shd w:val="clear" w:color="auto" w:fill="auto"/>
            <w:vAlign w:val="bottom"/>
          </w:tcPr>
          <w:p w14:paraId="670F03E9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4615E4C6" w14:textId="77777777" w:rsidR="00BA5DAB" w:rsidRDefault="00BA5DAB"/>
        </w:tc>
        <w:tc>
          <w:tcPr>
            <w:tcW w:w="855" w:type="dxa"/>
            <w:shd w:val="clear" w:color="auto" w:fill="auto"/>
            <w:vAlign w:val="bottom"/>
          </w:tcPr>
          <w:p w14:paraId="50F665AE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17A7B7AE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183E3E2B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26E3B4B1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08979F34" w14:textId="77777777" w:rsidR="00BA5DAB" w:rsidRDefault="00BA5DAB"/>
        </w:tc>
        <w:tc>
          <w:tcPr>
            <w:tcW w:w="1020" w:type="dxa"/>
            <w:shd w:val="clear" w:color="auto" w:fill="auto"/>
            <w:vAlign w:val="bottom"/>
          </w:tcPr>
          <w:p w14:paraId="3BC34A82" w14:textId="77777777" w:rsidR="00BA5DAB" w:rsidRDefault="00BA5DAB"/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720"/>
        <w:gridCol w:w="5737"/>
      </w:tblGrid>
      <w:tr w:rsidR="00BA5DAB" w14:paraId="4D7021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215BC58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6E72B2C" w14:textId="77777777" w:rsidR="00BA5DAB" w:rsidRDefault="00BA5DAB"/>
        </w:tc>
      </w:tr>
      <w:tr w:rsidR="00BA5DAB" w14:paraId="0498F4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1C0639D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2CBA5D45" w14:textId="0C6F88C9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"Центр женского здоровья" (https://zn48.ru), именуемое в дальнейшем «Исполнитель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»,  свидетельство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о государственной регистрации юридического лица серия  , выдано Межрайонной инспекцией Федеральной налоговой службы №</w:t>
            </w:r>
            <w:r>
              <w:rPr>
                <w:rFonts w:ascii="Times New Roman" w:hAnsi="Times New Roman"/>
                <w:sz w:val="13"/>
                <w:szCs w:val="13"/>
              </w:rPr>
              <w:t>6 по Липецкой области. ОГРН 1174827016000 от 30.08.2017 г., имеющее лицензию на осуществление медицинской деятельности № Л041-01195-48/00322815 от 29.10.2020 на медицинскую деятельность при оказании первичной медико-санитарной помощи организуются и выполня</w:t>
            </w:r>
            <w:r>
              <w:rPr>
                <w:rFonts w:ascii="Times New Roman" w:hAnsi="Times New Roman"/>
                <w:sz w:val="13"/>
                <w:szCs w:val="13"/>
              </w:rPr>
              <w:t>ются следующие работы (услуги): при оказании первичной доврачебной медико-санитарной помощи в амбулаторных условиях по: акушерскому делу; анестезиологии и реаниматологии; сестринскому делу; функциональной диагностике; при оказании первичной специализирован</w:t>
            </w:r>
            <w:r>
              <w:rPr>
                <w:rFonts w:ascii="Times New Roman" w:hAnsi="Times New Roman"/>
                <w:sz w:val="13"/>
                <w:szCs w:val="13"/>
              </w:rPr>
              <w:t>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онкологии; организации здравоохранения и общественному здор</w:t>
            </w:r>
            <w:r>
              <w:rPr>
                <w:rFonts w:ascii="Times New Roman" w:hAnsi="Times New Roman"/>
                <w:sz w:val="13"/>
                <w:szCs w:val="13"/>
              </w:rPr>
              <w:t>овью, эпидемиологии; ультразвуковой диагностике; урологии; функциональной диагностике;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</w:t>
            </w:r>
            <w:r>
              <w:rPr>
                <w:rFonts w:ascii="Times New Roman" w:hAnsi="Times New Roman"/>
                <w:sz w:val="13"/>
                <w:szCs w:val="13"/>
              </w:rPr>
              <w:t>й медицинской помощи в условиях дневного стационара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анестезиологии и реаниматологии; организац</w:t>
            </w:r>
            <w:r>
              <w:rPr>
                <w:rFonts w:ascii="Times New Roman" w:hAnsi="Times New Roman"/>
                <w:sz w:val="13"/>
                <w:szCs w:val="13"/>
              </w:rPr>
              <w:t>ии здравоохранения и общественному здоровью, эпидемиологии; сердечно-сосудистой хирургии; сестринскому делу; при оказании специализированной медицинской помощи в стационарных условиях по: акушерству и гинекологии (за исключением использования вспомогательн</w:t>
            </w:r>
            <w:r>
              <w:rPr>
                <w:rFonts w:ascii="Times New Roman" w:hAnsi="Times New Roman"/>
                <w:sz w:val="13"/>
                <w:szCs w:val="13"/>
              </w:rPr>
              <w:t>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организации здравоохранения и общественному здоровью, эпидемиологии; сестринскому де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лу; урологии; хирургии; При проведении медицинских экспертиз организуются и выполняются следующие работы (услуги) по: экспертизе временной нетрудоспособности, выданной управлением здравоохранения Липецкой области (398050,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ул.Зегеля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д.6, тел. (47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42) 23-80-02, 57-11-28) бессрочно., в лице Генерального директора Копытина Ивана Александровича, действующего на основании Устава, и   </w:t>
            </w:r>
            <w:r w:rsidR="00330930">
              <w:rPr>
                <w:rFonts w:ascii="Times New Roman" w:hAnsi="Times New Roman"/>
                <w:sz w:val="13"/>
                <w:szCs w:val="13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, далее именуемый «Заказчик», </w:t>
            </w:r>
            <w:r w:rsidR="00330930">
              <w:rPr>
                <w:rFonts w:ascii="Times New Roman" w:hAnsi="Times New Roman"/>
                <w:sz w:val="13"/>
                <w:szCs w:val="13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13"/>
                <w:szCs w:val="13"/>
              </w:rPr>
              <w:t>, далее именуемый «Потребитель» (если иное не указано, то Потребитель является Заказчи</w:t>
            </w:r>
            <w:r>
              <w:rPr>
                <w:rFonts w:ascii="Times New Roman" w:hAnsi="Times New Roman"/>
                <w:sz w:val="13"/>
                <w:szCs w:val="13"/>
              </w:rPr>
              <w:t>ком), с другой стороны заключили настоящий договор о нижеследующем:</w:t>
            </w:r>
          </w:p>
        </w:tc>
      </w:tr>
      <w:tr w:rsidR="00BA5DAB" w14:paraId="670DBF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AF1B3E0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258E8194" w14:textId="77777777" w:rsidR="00BA5DAB" w:rsidRDefault="00BA5DAB">
            <w:pPr>
              <w:jc w:val="center"/>
            </w:pPr>
          </w:p>
        </w:tc>
      </w:tr>
      <w:tr w:rsidR="00BA5DAB" w14:paraId="72C025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56AA0A5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6A1A83E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1. Предмет договора</w:t>
            </w:r>
          </w:p>
        </w:tc>
      </w:tr>
      <w:tr w:rsidR="00BA5DAB" w14:paraId="69EEDE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5061A9BE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DB9BF5B" w14:textId="77777777" w:rsidR="00BA5DAB" w:rsidRDefault="00BA5DAB">
            <w:pPr>
              <w:jc w:val="center"/>
            </w:pPr>
          </w:p>
        </w:tc>
      </w:tr>
      <w:tr w:rsidR="00BA5DAB" w14:paraId="5E459C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0BC86F77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2368CF32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1.1 Исполнитель предоставляет Потребителю платные медицинские услуги по своему профилю деятельности в соответствии с перечнем, предусмотренным лицензией, а За</w:t>
            </w:r>
            <w:r>
              <w:rPr>
                <w:rFonts w:ascii="Times New Roman" w:hAnsi="Times New Roman"/>
                <w:sz w:val="13"/>
                <w:szCs w:val="13"/>
              </w:rPr>
              <w:t>казчик (Потребитель) обязуется их принять и своевременно оплатить в соответствии с Прейскурантом, действующим на момент оказания услуги.</w:t>
            </w:r>
          </w:p>
          <w:p w14:paraId="06E17607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1.2 Исполнитель по медицинским показаниям устанавливает порядок, характер, сроки и объём предоставляемых услуг, которые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указывает  в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Дополнительных соглашениях  к договору, которые становятся неотъемлемой частью Договора с момента его подписания.</w:t>
            </w:r>
          </w:p>
          <w:p w14:paraId="12799B40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1.3 Заказчик и (или) Потребитель (законный представитель) ознакомлен(ы) и согласен(ы) с Правилами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 Порядком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предоставления пл</w:t>
            </w:r>
            <w:r>
              <w:rPr>
                <w:rFonts w:ascii="Times New Roman" w:hAnsi="Times New Roman"/>
                <w:sz w:val="13"/>
                <w:szCs w:val="13"/>
              </w:rPr>
              <w:t>атных медицинских услуг, Прейскурантом Исполнителя.</w:t>
            </w:r>
          </w:p>
        </w:tc>
      </w:tr>
      <w:tr w:rsidR="00BA5DAB" w14:paraId="7D9D40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F8901D9" w14:textId="77777777" w:rsidR="00BA5DAB" w:rsidRDefault="00BA5DAB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618A232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A133320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BA5DAB" w14:paraId="2585E7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14B0C106" w14:textId="77777777" w:rsidR="00BA5DAB" w:rsidRDefault="00BA5DAB"/>
        </w:tc>
        <w:tc>
          <w:tcPr>
            <w:tcW w:w="5730" w:type="dxa"/>
            <w:shd w:val="clear" w:color="auto" w:fill="auto"/>
            <w:vAlign w:val="bottom"/>
          </w:tcPr>
          <w:p w14:paraId="5BE9B0A9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2F2B270D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заказчика)</w:t>
            </w:r>
          </w:p>
        </w:tc>
      </w:tr>
      <w:tr w:rsidR="00BA5DAB" w14:paraId="58DA52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1D0FFCAA" w14:textId="77777777" w:rsidR="00BA5DAB" w:rsidRDefault="00BA5DAB"/>
        </w:tc>
        <w:tc>
          <w:tcPr>
            <w:tcW w:w="573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95CB857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✔</w:t>
            </w:r>
          </w:p>
        </w:tc>
        <w:tc>
          <w:tcPr>
            <w:tcW w:w="574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5188605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</w:p>
        </w:tc>
      </w:tr>
      <w:tr w:rsidR="00BA5DAB" w14:paraId="3394DD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A93F757" w14:textId="77777777" w:rsidR="00BA5DAB" w:rsidRDefault="00BA5DAB"/>
        </w:tc>
        <w:tc>
          <w:tcPr>
            <w:tcW w:w="5730" w:type="dxa"/>
            <w:shd w:val="clear" w:color="auto" w:fill="auto"/>
            <w:vAlign w:val="bottom"/>
          </w:tcPr>
          <w:p w14:paraId="29849442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(подпись)</w:t>
            </w:r>
          </w:p>
        </w:tc>
        <w:tc>
          <w:tcPr>
            <w:tcW w:w="5745" w:type="dxa"/>
            <w:shd w:val="clear" w:color="auto" w:fill="auto"/>
            <w:vAlign w:val="bottom"/>
          </w:tcPr>
          <w:p w14:paraId="5E385EAC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sz w:val="13"/>
                <w:szCs w:val="13"/>
              </w:rPr>
              <w:t>(Ф.И.О. потребителя/представителя)</w:t>
            </w:r>
          </w:p>
        </w:tc>
      </w:tr>
      <w:tr w:rsidR="00BA5DAB" w14:paraId="5EA6D1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0F8C83F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3271D96" w14:textId="77777777" w:rsidR="00BA5DAB" w:rsidRDefault="00BA5DAB">
            <w:pPr>
              <w:jc w:val="center"/>
            </w:pPr>
          </w:p>
        </w:tc>
      </w:tr>
      <w:tr w:rsidR="00BA5DAB" w14:paraId="65B6D5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0B9EC3E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7A8E71B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2. Права и обязанности Сторон</w:t>
            </w:r>
          </w:p>
        </w:tc>
      </w:tr>
      <w:tr w:rsidR="00BA5DAB" w14:paraId="4A249C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3235990E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D3D77AA" w14:textId="77777777" w:rsidR="00BA5DAB" w:rsidRDefault="00BA5DAB">
            <w:pPr>
              <w:jc w:val="center"/>
            </w:pPr>
          </w:p>
        </w:tc>
      </w:tr>
      <w:tr w:rsidR="00BA5DAB" w14:paraId="657BFB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9A17CAE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3390F3B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 Исполнитель обязан:</w:t>
            </w:r>
          </w:p>
          <w:p w14:paraId="7F0A132F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2.1.1. Создать необходимые условия для </w:t>
            </w:r>
            <w:r>
              <w:rPr>
                <w:rFonts w:ascii="Times New Roman" w:hAnsi="Times New Roman"/>
                <w:sz w:val="13"/>
                <w:szCs w:val="13"/>
              </w:rPr>
              <w:t>выполнения всех видов услуг по Договору (в случае технической невозможности оказания всех видов услуг в день подписания и оплаты Договора выполнение недостающих услуг производится по записи в другой день).</w:t>
            </w:r>
          </w:p>
          <w:p w14:paraId="408F0097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2.1.2. В процессе оказания медицинской помощи инфо</w:t>
            </w:r>
            <w:r>
              <w:rPr>
                <w:rFonts w:ascii="Times New Roman" w:hAnsi="Times New Roman"/>
                <w:sz w:val="13"/>
                <w:szCs w:val="13"/>
              </w:rPr>
              <w:t>рмировать Потребителя о необходимых основных или дополнительных лечебно-профилактических и прочих процедурах, необходимых медикаментозных препаратах и расходных материалах для предоставления качественных медицинских услуг.</w:t>
            </w:r>
          </w:p>
          <w:p w14:paraId="491666EA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2.1.3. Предоставлять по требовани</w:t>
            </w:r>
            <w:r>
              <w:rPr>
                <w:rFonts w:ascii="Times New Roman" w:hAnsi="Times New Roman"/>
                <w:sz w:val="13"/>
                <w:szCs w:val="13"/>
              </w:rPr>
              <w:t>ю Потребителя выписку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14:paraId="7B76F27A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2.1.4. Оказывать медицинские услуги в соответствии с требованиями действующего законодательства РФ.</w:t>
            </w:r>
          </w:p>
          <w:p w14:paraId="1D411980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2.1.5. В слу</w:t>
            </w:r>
            <w:r>
              <w:rPr>
                <w:rFonts w:ascii="Times New Roman" w:hAnsi="Times New Roman"/>
                <w:sz w:val="13"/>
                <w:szCs w:val="13"/>
              </w:rPr>
              <w:t>чае если при предоставлении платных медицинских услуг,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</w:t>
            </w:r>
            <w:r>
              <w:rPr>
                <w:rFonts w:ascii="Times New Roman" w:hAnsi="Times New Roman"/>
                <w:sz w:val="13"/>
                <w:szCs w:val="13"/>
              </w:rPr>
              <w:t>еваний, такие медицинские услуги оказываются без взимания платы в соответствии с ФЗ №323 "Об основах охраны здоровья граждан в Российской Федерации".</w:t>
            </w:r>
          </w:p>
        </w:tc>
      </w:tr>
      <w:tr w:rsidR="00BA5DAB" w14:paraId="2481D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6070DE79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513AE62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2.2. Исполнитель имеет право:</w:t>
            </w:r>
          </w:p>
          <w:p w14:paraId="3F15CB0E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 xml:space="preserve">2.2.1. Привлекать для оказания медицинских услуг сторонних исполнителей и </w:t>
            </w:r>
            <w:r>
              <w:rPr>
                <w:rFonts w:ascii="Times New Roman" w:hAnsi="Times New Roman"/>
                <w:sz w:val="13"/>
                <w:szCs w:val="13"/>
              </w:rPr>
              <w:t>соисполнителей по своему выбору.</w:t>
            </w:r>
          </w:p>
          <w:p w14:paraId="421BAFAD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2.2.2. Отказать в предоставлении медицинских услуг в случаях, предусмотренных законодательством РФ, в том числе в случае, когда предоставляемая медицинская услуга не является предметом лицензируемой деятельности Исполнителя</w:t>
            </w:r>
            <w:r>
              <w:rPr>
                <w:rFonts w:ascii="Times New Roman" w:hAnsi="Times New Roman"/>
                <w:sz w:val="13"/>
                <w:szCs w:val="13"/>
              </w:rPr>
              <w:t>, при наличии противопоказаний со стороны здоровья Потребителя, при отсутствии медицинских показаний и риске нанесения вреда здоровью и иных объективных обстоятельствах, при которых услуга не сможет отвечать требованиям качества и безопасности, предусмотре</w:t>
            </w:r>
            <w:r>
              <w:rPr>
                <w:rFonts w:ascii="Times New Roman" w:hAnsi="Times New Roman"/>
                <w:sz w:val="13"/>
                <w:szCs w:val="13"/>
              </w:rPr>
              <w:t>нным законом и подзаконными актами РФ, а также при отсутствии возможности предоставления услуг.</w:t>
            </w:r>
          </w:p>
          <w:p w14:paraId="3B2F66A6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2.2.3. В соответствии с действующим законодательством РФ обрабатывать и передавать персональные данные Заказчика (Потребителя) в рамках настоящего Договора и ин</w:t>
            </w:r>
            <w:r>
              <w:rPr>
                <w:rFonts w:ascii="Times New Roman" w:hAnsi="Times New Roman"/>
                <w:sz w:val="13"/>
                <w:szCs w:val="13"/>
              </w:rPr>
              <w:t>формацию о состоянии здоровья Потребителя.</w:t>
            </w:r>
          </w:p>
        </w:tc>
      </w:tr>
      <w:tr w:rsidR="00BA5DAB" w14:paraId="1317B4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31E7726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62CDAF1D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2.2.4 В целях внутреннего контроля качества и безопасности медицинской деятельности проводить фотографирование Потребителя (Заказчика), установить на территории Исполнителя видеонаблюдение (в том числе в холле и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в кабинетах).</w:t>
            </w:r>
          </w:p>
          <w:p w14:paraId="07C3E23A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2.2.5 Не допускать в кабинет лечащего врача посторонних лиц (включая мужа, жену и иных родственников Потребителя) во время оказания медицинских услуг Потребителю, за исключением случаев, предусмотренных ч.5 ст.19 ФЗ №323-ФЗ от 21.11.2011.</w:t>
            </w:r>
          </w:p>
          <w:p w14:paraId="00CA73C3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</w:t>
            </w:r>
            <w:r>
              <w:rPr>
                <w:rFonts w:ascii="Times New Roman" w:hAnsi="Times New Roman"/>
                <w:sz w:val="13"/>
                <w:szCs w:val="13"/>
              </w:rPr>
              <w:t>3. Заказчик (Потребитель) обязан:</w:t>
            </w:r>
          </w:p>
          <w:p w14:paraId="71C7A527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2.3.1. До начала оказания медицинских услуг сообщить медицинскому персоналу все необходимые сведения о себе для успешного проведения лечебно-диагностического процесса, в том числе о перенесённых заболеваниях, аллергических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реакциях, противопоказаниях и другие сведения, необходимые для качественного оказания медицинской помощи.</w:t>
            </w:r>
          </w:p>
        </w:tc>
      </w:tr>
      <w:tr w:rsidR="00BA5DAB" w14:paraId="2B1292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0F7602C1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D5459D0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 xml:space="preserve">2.3.2. Уважительно относиться к медицинскому персоналу и другим пациентам, выполнять все рекомендованные назначения, а в случае неявки на </w:t>
            </w:r>
            <w:r>
              <w:rPr>
                <w:rFonts w:ascii="Times New Roman" w:hAnsi="Times New Roman"/>
                <w:sz w:val="13"/>
                <w:szCs w:val="13"/>
              </w:rPr>
              <w:t>прием в установленное время, заблаговременно извещать об этом Исполнителя.</w:t>
            </w:r>
          </w:p>
          <w:p w14:paraId="68066723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2.3.3. Своевременно производить оплату медицинских услуг согласно действующему Прейскуранту.</w:t>
            </w:r>
          </w:p>
          <w:p w14:paraId="58AF9D1A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2.4. Заказчик (Потребитель) имеет право:</w:t>
            </w:r>
          </w:p>
          <w:p w14:paraId="642AE428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2.4.1. Потребитель имеет право отказаться от по</w:t>
            </w:r>
            <w:r>
              <w:rPr>
                <w:rFonts w:ascii="Times New Roman" w:hAnsi="Times New Roman"/>
                <w:sz w:val="13"/>
                <w:szCs w:val="13"/>
              </w:rPr>
              <w:t>лучения медицинских услуг и вмешательств по своему усмотрению с предварительной отметкой (подписью) в медицинской документации.</w:t>
            </w:r>
          </w:p>
          <w:p w14:paraId="5C7FBA15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2.4.2. Получать необходимую информацию о состоянии своего здоровья после получения платных медицинских услуг.</w:t>
            </w:r>
          </w:p>
        </w:tc>
      </w:tr>
      <w:tr w:rsidR="00BA5DAB" w14:paraId="634435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028BB876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45302690" w14:textId="77777777" w:rsidR="00BA5DAB" w:rsidRDefault="00BA5DAB">
            <w:pPr>
              <w:jc w:val="center"/>
            </w:pPr>
          </w:p>
        </w:tc>
      </w:tr>
      <w:tr w:rsidR="00BA5DAB" w14:paraId="23C03B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AD037D6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30FAE216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3. Условия и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сроки ожидания платных медицинских услуг</w:t>
            </w:r>
          </w:p>
        </w:tc>
      </w:tr>
      <w:tr w:rsidR="00BA5DAB" w14:paraId="175E07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20B9C76D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12245859" w14:textId="77777777" w:rsidR="00BA5DAB" w:rsidRDefault="00BA5DAB">
            <w:pPr>
              <w:jc w:val="center"/>
            </w:pPr>
          </w:p>
        </w:tc>
      </w:tr>
      <w:tr w:rsidR="00BA5DAB" w14:paraId="57DA70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0D472A90" w14:textId="77777777" w:rsidR="00BA5DAB" w:rsidRDefault="00BA5DAB"/>
        </w:tc>
        <w:tc>
          <w:tcPr>
            <w:tcW w:w="11475" w:type="dxa"/>
            <w:gridSpan w:val="2"/>
            <w:shd w:val="clear" w:color="auto" w:fill="auto"/>
            <w:vAlign w:val="bottom"/>
          </w:tcPr>
          <w:p w14:paraId="7E389387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3.1. Условия и сроки ожидания платных медицинских услуг устанавливаются в Дополнительном соглашении в соответствии с п.1.2 Договора.</w:t>
            </w:r>
          </w:p>
          <w:p w14:paraId="5B808B3E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3.2. Информация о медицинском работнике, отвечающем за </w:t>
            </w:r>
            <w:r>
              <w:rPr>
                <w:rFonts w:ascii="Times New Roman" w:hAnsi="Times New Roman"/>
                <w:sz w:val="13"/>
                <w:szCs w:val="13"/>
              </w:rPr>
              <w:t>предоставление соответствующей платной медицинской услуги ,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доводится до сведения Потребит</w:t>
            </w:r>
            <w:r>
              <w:rPr>
                <w:rFonts w:ascii="Times New Roman" w:hAnsi="Times New Roman"/>
                <w:sz w:val="13"/>
                <w:szCs w:val="13"/>
              </w:rPr>
              <w:t>еля в Информированном Добровольном согласии на медицинское вмешательство, а также размещается на стенде Исполнителя.</w:t>
            </w:r>
          </w:p>
          <w:p w14:paraId="6D6AA442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3.3. Порядок оказания медицинской помощи и стандарты медицинской помощи (при наличии), применяемые при предоставлении платных медицинских у</w:t>
            </w:r>
            <w:r>
              <w:rPr>
                <w:rFonts w:ascii="Times New Roman" w:hAnsi="Times New Roman"/>
                <w:sz w:val="13"/>
                <w:szCs w:val="13"/>
              </w:rPr>
              <w:t>слуг указаны на интернет-портале minzdrav.gov.ru, ссылки на который размещены на стенде Исполнителя.</w:t>
            </w:r>
          </w:p>
          <w:p w14:paraId="2F2C76E8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3.4. Возможность осуществления отдельных консультаций или медицинских вмешательств, в том числе в объеме, превышающем объем выполняемого стандарта медицинс</w:t>
            </w:r>
            <w:r>
              <w:rPr>
                <w:rFonts w:ascii="Times New Roman" w:hAnsi="Times New Roman"/>
                <w:sz w:val="13"/>
                <w:szCs w:val="13"/>
              </w:rPr>
              <w:t>кой помощи, указываются в Дополнительном соглашении к Договору.</w:t>
            </w:r>
          </w:p>
        </w:tc>
      </w:tr>
    </w:tbl>
    <w:tbl>
      <w:tblPr>
        <w:tblStyle w:val="TableStyle3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11457"/>
      </w:tblGrid>
      <w:tr w:rsidR="00BA5DAB" w14:paraId="0AA741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72239697" w14:textId="77777777" w:rsidR="00BA5DAB" w:rsidRDefault="00BA5DAB"/>
        </w:tc>
        <w:tc>
          <w:tcPr>
            <w:tcW w:w="11490" w:type="dxa"/>
            <w:shd w:val="clear" w:color="auto" w:fill="auto"/>
          </w:tcPr>
          <w:p w14:paraId="5A5504D5" w14:textId="77777777" w:rsidR="00BA5DAB" w:rsidRDefault="00BA5DAB">
            <w:pPr>
              <w:jc w:val="both"/>
            </w:pP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BA5DAB" w14:paraId="64178F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shd w:val="clear" w:color="auto" w:fill="auto"/>
            <w:vAlign w:val="bottom"/>
          </w:tcPr>
          <w:p w14:paraId="4D871CCA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536851D1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4. Стоимость услуг и порядок расчётов</w:t>
            </w:r>
          </w:p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1456"/>
      </w:tblGrid>
      <w:tr w:rsidR="00BA5DAB" w14:paraId="51A7AF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 w:val="restart"/>
            <w:shd w:val="clear" w:color="auto" w:fill="auto"/>
            <w:vAlign w:val="bottom"/>
          </w:tcPr>
          <w:p w14:paraId="76FC1801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4031CD8F" w14:textId="77777777" w:rsidR="00BA5DAB" w:rsidRDefault="00BA5DAB">
            <w:pPr>
              <w:jc w:val="center"/>
            </w:pPr>
          </w:p>
        </w:tc>
      </w:tr>
      <w:tr w:rsidR="00BA5DAB" w14:paraId="7F7631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90C748B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5DDFBE67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4.1. Стоимость медицинских услуг определяется в соответствии с действующим Прейскурантом, утвержденным Исполнителем на момент оказания </w:t>
            </w:r>
            <w:r>
              <w:rPr>
                <w:rFonts w:ascii="Times New Roman" w:hAnsi="Times New Roman"/>
                <w:sz w:val="13"/>
                <w:szCs w:val="13"/>
              </w:rPr>
              <w:t>медицинской услуги и указывается в Дополнительном соглашении к Договору.</w:t>
            </w:r>
          </w:p>
          <w:p w14:paraId="6B986150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4.2. Оплата медицинских услуг по настоящему Договору осуществляется Пациентом (Заказчиком) по факту их оказания, любым возможным способом, как в наличном, так и в безналичном порядке.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Пациенту (Заказчику)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      </w:r>
          </w:p>
          <w:p w14:paraId="4FDA297B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4.3. При неоплате Потребителем (Заказчиком) стоимости оказанных медицинских услуг без пре</w:t>
            </w:r>
            <w:r>
              <w:rPr>
                <w:rFonts w:ascii="Times New Roman" w:hAnsi="Times New Roman"/>
                <w:sz w:val="13"/>
                <w:szCs w:val="13"/>
              </w:rPr>
              <w:t>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Потребитель (Заказчик) оплачивает пени в размере 1% стоимос</w:t>
            </w:r>
            <w:r>
              <w:rPr>
                <w:rFonts w:ascii="Times New Roman" w:hAnsi="Times New Roman"/>
                <w:sz w:val="13"/>
                <w:szCs w:val="13"/>
              </w:rPr>
              <w:t>ти неоплаченных медицинских услуг. Уплата пени не освобождает Потребителя (Заказчика) от оплаты оказанных услуг и в счет оплаты не засчитывается.</w:t>
            </w:r>
          </w:p>
        </w:tc>
      </w:tr>
      <w:tr w:rsidR="00BA5DAB" w14:paraId="2004D994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25" w:type="dxa"/>
            <w:vMerge/>
            <w:shd w:val="clear" w:color="auto" w:fill="auto"/>
            <w:vAlign w:val="bottom"/>
          </w:tcPr>
          <w:p w14:paraId="7452B8A0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2481BB8D" w14:textId="77777777" w:rsidR="00BA5DAB" w:rsidRDefault="00BA5DAB">
            <w:pPr>
              <w:jc w:val="center"/>
            </w:pPr>
          </w:p>
        </w:tc>
      </w:tr>
      <w:tr w:rsidR="00BA5DAB" w14:paraId="22BD61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51BD5EF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47EB237E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5. Порядок и условия выдачи Потребителю (законному представителю) медицинской документации</w:t>
            </w:r>
          </w:p>
        </w:tc>
      </w:tr>
      <w:tr w:rsidR="00BA5DAB" w14:paraId="624212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64DA073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7B11504A" w14:textId="77777777" w:rsidR="00BA5DAB" w:rsidRDefault="00BA5DAB">
            <w:pPr>
              <w:jc w:val="center"/>
            </w:pPr>
          </w:p>
        </w:tc>
      </w:tr>
      <w:tr w:rsidR="00BA5DAB" w14:paraId="33DC4B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BBA8D28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5EC5FF9C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5.1.  </w:t>
            </w:r>
            <w:r>
              <w:rPr>
                <w:rFonts w:ascii="Times New Roman" w:hAnsi="Times New Roman"/>
                <w:sz w:val="13"/>
                <w:szCs w:val="13"/>
              </w:rPr>
              <w:t>После исполнения Договора, Исполнителем по письменному запросу Потребителя (законного представителя) выдаются медицинские документы, отражающие состояние его здоровья после получения платных медицинских услуг, включая сведения о результатах обследования, д</w:t>
            </w:r>
            <w:r>
              <w:rPr>
                <w:rFonts w:ascii="Times New Roman" w:hAnsi="Times New Roman"/>
                <w:sz w:val="13"/>
                <w:szCs w:val="13"/>
              </w:rPr>
              <w:t>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 Срок ответа на запрос – до 30 календарных дней.</w:t>
            </w:r>
          </w:p>
          <w:p w14:paraId="6CEBF9D5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Запрос должен содержать данные, устан</w:t>
            </w:r>
            <w:r>
              <w:rPr>
                <w:rFonts w:ascii="Times New Roman" w:hAnsi="Times New Roman"/>
                <w:sz w:val="13"/>
                <w:szCs w:val="13"/>
              </w:rPr>
              <w:t>овленные Приказом Министерства здравоохранения РФ от 31 июля 2020 г. N 789н.</w:t>
            </w:r>
          </w:p>
        </w:tc>
      </w:tr>
      <w:tr w:rsidR="00BA5DAB" w14:paraId="7661DD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5448A67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517E53CE" w14:textId="77777777" w:rsidR="00BA5DAB" w:rsidRDefault="00BA5DAB">
            <w:pPr>
              <w:jc w:val="center"/>
            </w:pPr>
          </w:p>
        </w:tc>
      </w:tr>
      <w:tr w:rsidR="00BA5DAB" w14:paraId="244A1B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36D05EB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2888D46D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6. Расторжение или изменение условий Договора</w:t>
            </w:r>
          </w:p>
        </w:tc>
      </w:tr>
      <w:tr w:rsidR="00BA5DAB" w14:paraId="793DEA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9FDEB64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2D3C3159" w14:textId="77777777" w:rsidR="00BA5DAB" w:rsidRDefault="00BA5DAB">
            <w:pPr>
              <w:jc w:val="center"/>
            </w:pPr>
          </w:p>
        </w:tc>
      </w:tr>
      <w:tr w:rsidR="00BA5DAB" w14:paraId="738C41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768F236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7020E33F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6.1. Настоящий Договор может быть изменён или расторгнут Сторонами в период его действия на основании письменного соглашени</w:t>
            </w:r>
            <w:r>
              <w:rPr>
                <w:rFonts w:ascii="Times New Roman" w:hAnsi="Times New Roman"/>
                <w:sz w:val="13"/>
                <w:szCs w:val="13"/>
              </w:rPr>
              <w:t>я Сторон.</w:t>
            </w:r>
          </w:p>
          <w:p w14:paraId="38BADBBA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6.2. Потребитель вправе в любое время отказаться от получения услуг по настоящему Договору, при условии оплаты Заказчиком и (или) Потребителем предоставленных медицинских услуг и компенсации затрат, произведенных Исполнителем.</w:t>
            </w:r>
          </w:p>
        </w:tc>
      </w:tr>
      <w:tr w:rsidR="00BA5DAB" w14:paraId="1BA09A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6BA41B6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1277DE87" w14:textId="77777777" w:rsidR="00BA5DAB" w:rsidRDefault="00BA5DAB">
            <w:pPr>
              <w:jc w:val="center"/>
            </w:pPr>
          </w:p>
        </w:tc>
      </w:tr>
      <w:tr w:rsidR="00BA5DAB" w14:paraId="0BB50B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7B5D1940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3D9EAF3A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7. </w:t>
            </w:r>
            <w:r>
              <w:rPr>
                <w:rFonts w:ascii="Times New Roman" w:hAnsi="Times New Roman"/>
                <w:b/>
                <w:sz w:val="13"/>
                <w:szCs w:val="13"/>
              </w:rPr>
              <w:t>Порядок разрешения споров</w:t>
            </w:r>
          </w:p>
        </w:tc>
      </w:tr>
      <w:tr w:rsidR="00BA5DAB" w14:paraId="6400E6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B74E5E8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0EA4D15F" w14:textId="77777777" w:rsidR="00BA5DAB" w:rsidRDefault="00BA5DAB">
            <w:pPr>
              <w:jc w:val="center"/>
            </w:pPr>
          </w:p>
        </w:tc>
      </w:tr>
      <w:tr w:rsidR="00BA5DAB" w14:paraId="29FC69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118677F0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6EB3E549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7.1.    Спор, возникший между Потребителем и Исполнителем по поводу оказания медицинских услуг по настоящему Договору, может быть разрешен путем переговоров, процедуры медиации в порядке, установленном законодательством Росси</w:t>
            </w:r>
            <w:r>
              <w:rPr>
                <w:rFonts w:ascii="Times New Roman" w:hAnsi="Times New Roman"/>
                <w:sz w:val="13"/>
                <w:szCs w:val="13"/>
              </w:rPr>
              <w:t>йской Федерации.</w:t>
            </w:r>
          </w:p>
          <w:p w14:paraId="06701D15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Данное положение не лишает Стороны настоящего Договора права на непосредственное обращение в суд, как минуя процедуры альтернативного разрешения споров, так и вследствие недостижения в ходе их проведения обоюдного согласия.</w:t>
            </w:r>
          </w:p>
          <w:p w14:paraId="16184FFA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7.2.    При воз</w:t>
            </w:r>
            <w:r>
              <w:rPr>
                <w:rFonts w:ascii="Times New Roman" w:hAnsi="Times New Roman"/>
                <w:sz w:val="13"/>
                <w:szCs w:val="13"/>
              </w:rPr>
              <w:t>никновении претензий по качеству оказанной медицинской услуги Потребитель (Заказчик) имеет право подать ее в письменной форме на почтовый адрес или адрес электронной почты Исполнителя, указанные в разделе 10 Договора Реквизиты сторон.</w:t>
            </w:r>
          </w:p>
          <w:p w14:paraId="3DC0D6C7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В претензии должны со</w:t>
            </w:r>
            <w:r>
              <w:rPr>
                <w:rFonts w:ascii="Times New Roman" w:hAnsi="Times New Roman"/>
                <w:sz w:val="13"/>
                <w:szCs w:val="13"/>
              </w:rPr>
              <w:t>держаться сведения, достаточные для идентификации Потребителя (Заказчика) (ФИО, дата предоставления медицинской услуги и ее вид), а также суть претензии и контактные данные для оперативной связи с Потребителем (Заказчиком) (телефон, адрес электронной почты</w:t>
            </w:r>
            <w:r>
              <w:rPr>
                <w:rFonts w:ascii="Times New Roman" w:hAnsi="Times New Roman"/>
                <w:sz w:val="13"/>
                <w:szCs w:val="13"/>
              </w:rPr>
              <w:t>).</w:t>
            </w:r>
          </w:p>
        </w:tc>
      </w:tr>
      <w:tr w:rsidR="00BA5DAB" w14:paraId="52A95C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3696D0F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0E89AC72" w14:textId="77777777" w:rsidR="00BA5DAB" w:rsidRDefault="00BA5DAB">
            <w:pPr>
              <w:jc w:val="center"/>
            </w:pPr>
          </w:p>
        </w:tc>
      </w:tr>
      <w:tr w:rsidR="00BA5DAB" w14:paraId="3EB904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653E781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1BE5173B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8. Ответственность сторон</w:t>
            </w:r>
          </w:p>
        </w:tc>
      </w:tr>
      <w:tr w:rsidR="00BA5DAB" w14:paraId="2979F3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5AE7F8CF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1041056D" w14:textId="77777777" w:rsidR="00BA5DAB" w:rsidRDefault="00BA5DAB">
            <w:pPr>
              <w:jc w:val="center"/>
            </w:pPr>
          </w:p>
        </w:tc>
      </w:tr>
      <w:tr w:rsidR="00BA5DAB" w14:paraId="5E6A2F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67E50BC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76EC05B9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8.1. Стороны несут ответственность в соответствии с законодательством РФ, действующим на момент заключения Договора.</w:t>
            </w:r>
          </w:p>
          <w:p w14:paraId="57A48AB5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8.2. Стороны освобождаются от ответственности за частичное или полное неисполнение </w:t>
            </w:r>
            <w:r>
              <w:rPr>
                <w:rFonts w:ascii="Times New Roman" w:hAnsi="Times New Roman"/>
                <w:sz w:val="13"/>
                <w:szCs w:val="13"/>
              </w:rPr>
              <w:t>обязательств по договору, если это неисполнение явилось следствием обстоятельств непреодолимой силы (форс-мажор).</w:t>
            </w:r>
          </w:p>
        </w:tc>
      </w:tr>
      <w:tr w:rsidR="00BA5DAB" w14:paraId="58C93B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2AA845C0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1488A25B" w14:textId="77777777" w:rsidR="00BA5DAB" w:rsidRDefault="00BA5DAB">
            <w:pPr>
              <w:jc w:val="center"/>
            </w:pPr>
          </w:p>
        </w:tc>
      </w:tr>
      <w:tr w:rsidR="00BA5DAB" w14:paraId="7DF962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AED1735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34A02006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9. Заключительные положения</w:t>
            </w:r>
          </w:p>
        </w:tc>
      </w:tr>
      <w:tr w:rsidR="00BA5DAB" w14:paraId="7C82EB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352AC92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75B359A4" w14:textId="77777777" w:rsidR="00BA5DAB" w:rsidRDefault="00BA5DAB">
            <w:pPr>
              <w:jc w:val="center"/>
            </w:pPr>
          </w:p>
        </w:tc>
      </w:tr>
      <w:tr w:rsidR="00BA5DAB" w14:paraId="3BF97A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58DADF4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675733E4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9.1. Договор признается заключенным с момента его подписания сторонами и прекращается по </w:t>
            </w:r>
            <w:r>
              <w:rPr>
                <w:rFonts w:ascii="Times New Roman" w:hAnsi="Times New Roman"/>
                <w:sz w:val="13"/>
                <w:szCs w:val="13"/>
              </w:rPr>
              <w:t>истечении 12 месяцев с даты его заключения, но не ранее полного исполнения сторонами принятых на себя обязательств. Если за 10 календарных дней до истечения срока действия Договора ни одна из сторон не заявит о его прекращении, Договор считается продленным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на тот же срок и на тех же условиях.</w:t>
            </w:r>
          </w:p>
          <w:p w14:paraId="176EB242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>9.2. Положения, не указанные в настоящем Договоре, регулируются действующим на момент заключения Договора законодательством Российской Федерации.</w:t>
            </w:r>
          </w:p>
          <w:p w14:paraId="0CB94E32" w14:textId="77777777" w:rsidR="00BA5DAB" w:rsidRDefault="002A70CF">
            <w:pPr>
              <w:jc w:val="both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9.3. В соответствии с ч.2. ст. 160 ГК РФ, Стороны договорились, что при </w:t>
            </w:r>
            <w:r>
              <w:rPr>
                <w:rFonts w:ascii="Times New Roman" w:hAnsi="Times New Roman"/>
                <w:sz w:val="13"/>
                <w:szCs w:val="13"/>
              </w:rPr>
              <w:t>подписании настоящего Договора и документов, являющихся его неотъемлемой частью (дополнительных соглашений и т.д.) возможно использование факсимильного воспроизведения подписи с помощью средств механического или иного копирования либо иного аналога собстве</w:t>
            </w:r>
            <w:r>
              <w:rPr>
                <w:rFonts w:ascii="Times New Roman" w:hAnsi="Times New Roman"/>
                <w:sz w:val="13"/>
                <w:szCs w:val="13"/>
              </w:rPr>
              <w:t>нноручной подписи.</w:t>
            </w:r>
          </w:p>
        </w:tc>
      </w:tr>
      <w:tr w:rsidR="00BA5DAB" w14:paraId="3C376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6CE9E65D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64376556" w14:textId="77777777" w:rsidR="00BA5DAB" w:rsidRDefault="00BA5DAB">
            <w:pPr>
              <w:jc w:val="center"/>
            </w:pPr>
          </w:p>
        </w:tc>
      </w:tr>
      <w:tr w:rsidR="00BA5DAB" w14:paraId="3D56CD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35B4EB3C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78B11A9C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10. Подписи и реквизиты сторон</w:t>
            </w:r>
          </w:p>
        </w:tc>
      </w:tr>
      <w:tr w:rsidR="00BA5DAB" w14:paraId="34E2DAC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dxa"/>
            <w:vMerge/>
            <w:shd w:val="clear" w:color="auto" w:fill="auto"/>
            <w:vAlign w:val="bottom"/>
          </w:tcPr>
          <w:p w14:paraId="460D16BF" w14:textId="77777777" w:rsidR="00BA5DAB" w:rsidRDefault="00BA5DAB"/>
        </w:tc>
        <w:tc>
          <w:tcPr>
            <w:tcW w:w="11475" w:type="dxa"/>
            <w:shd w:val="clear" w:color="auto" w:fill="auto"/>
            <w:vAlign w:val="bottom"/>
          </w:tcPr>
          <w:p w14:paraId="7F2E78F2" w14:textId="77777777" w:rsidR="00BA5DAB" w:rsidRDefault="00BA5DAB">
            <w:pPr>
              <w:jc w:val="center"/>
            </w:pPr>
          </w:p>
        </w:tc>
      </w:tr>
    </w:tbl>
    <w:tbl>
      <w:tblPr>
        <w:tblStyle w:val="TableStyle6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705"/>
        <w:gridCol w:w="1171"/>
        <w:gridCol w:w="1742"/>
        <w:gridCol w:w="1336"/>
        <w:gridCol w:w="1111"/>
        <w:gridCol w:w="706"/>
        <w:gridCol w:w="856"/>
        <w:gridCol w:w="706"/>
        <w:gridCol w:w="706"/>
        <w:gridCol w:w="706"/>
        <w:gridCol w:w="706"/>
        <w:gridCol w:w="1021"/>
      </w:tblGrid>
      <w:tr w:rsidR="00BA5DAB" w14:paraId="16DBE7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DEF7EF8" w14:textId="77777777" w:rsidR="00BA5DAB" w:rsidRDefault="00BA5DAB"/>
        </w:tc>
        <w:tc>
          <w:tcPr>
            <w:tcW w:w="3615" w:type="dxa"/>
            <w:gridSpan w:val="3"/>
            <w:shd w:val="clear" w:color="auto" w:fill="auto"/>
            <w:vAlign w:val="bottom"/>
          </w:tcPr>
          <w:p w14:paraId="67E6F444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Исполнитель: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2235BE6E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Потребитель: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02D740C1" w14:textId="77777777" w:rsidR="00BA5DAB" w:rsidRDefault="002A70CF">
            <w:pPr>
              <w:jc w:val="center"/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Заказчик:</w:t>
            </w:r>
          </w:p>
        </w:tc>
      </w:tr>
      <w:tr w:rsidR="00BA5DAB" w14:paraId="22BBCB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D59A74F" w14:textId="77777777" w:rsidR="00BA5DAB" w:rsidRDefault="00BA5DAB"/>
        </w:tc>
        <w:tc>
          <w:tcPr>
            <w:tcW w:w="3615" w:type="dxa"/>
            <w:gridSpan w:val="3"/>
            <w:vMerge w:val="restart"/>
            <w:shd w:val="clear" w:color="auto" w:fill="auto"/>
          </w:tcPr>
          <w:p w14:paraId="43742C69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Общество с ограниченной ответственностью "Центр женского здоровья"</w:t>
            </w:r>
          </w:p>
          <w:p w14:paraId="5AD88026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ИНН 4826133403/ КПП 482601001</w:t>
            </w:r>
          </w:p>
          <w:p w14:paraId="3EB92100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 xml:space="preserve">ОГРН 1174827016000, зарегистрированное Межрайонной ИФНС №6 </w:t>
            </w:r>
            <w:r>
              <w:rPr>
                <w:rFonts w:ascii="Times New Roman" w:hAnsi="Times New Roman"/>
                <w:sz w:val="13"/>
                <w:szCs w:val="13"/>
              </w:rPr>
              <w:t>по Липецкой области 30 августа 2017 г.</w:t>
            </w:r>
          </w:p>
          <w:p w14:paraId="5F33C5C1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 xml:space="preserve">Юридический адрес: 398059,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д.61, помещение №29</w:t>
            </w:r>
          </w:p>
          <w:p w14:paraId="60366543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 xml:space="preserve">Фактический адрес: 398059,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г.Липецк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, д.61, помещение №29</w:t>
            </w:r>
          </w:p>
          <w:p w14:paraId="21D7A79D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р/с 40702810514210000104 в Филиал "ЦЕНТРАЛЬНЫЙ" Банка ВТБ ПАО г. Москва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Г. МОСКВА</w:t>
            </w:r>
          </w:p>
          <w:p w14:paraId="6945F791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к/с 30101810145250000411</w:t>
            </w:r>
          </w:p>
          <w:p w14:paraId="3C376518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БИК 044206706</w:t>
            </w:r>
          </w:p>
          <w:p w14:paraId="342E2761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почта info@zdorovie48.ru</w:t>
            </w:r>
          </w:p>
          <w:p w14:paraId="69A99006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Телефон 227-887</w:t>
            </w:r>
          </w:p>
        </w:tc>
        <w:tc>
          <w:tcPr>
            <w:tcW w:w="4005" w:type="dxa"/>
            <w:gridSpan w:val="4"/>
            <w:vMerge w:val="restart"/>
            <w:shd w:val="clear" w:color="auto" w:fill="auto"/>
          </w:tcPr>
          <w:p w14:paraId="29072394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11EC9FBD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серия  номер</w:t>
            </w:r>
            <w:proofErr w:type="gramEnd"/>
          </w:p>
          <w:p w14:paraId="3DB8C743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74C1389E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33A5F917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0151AC38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3548910C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</w:tcPr>
          <w:p w14:paraId="3BF155BF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ФИО:</w:t>
            </w:r>
          </w:p>
          <w:p w14:paraId="3473644E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 xml:space="preserve">Паспорт: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серия  номер</w:t>
            </w:r>
            <w:proofErr w:type="gramEnd"/>
          </w:p>
          <w:p w14:paraId="49DBD34F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выдан</w:t>
            </w:r>
          </w:p>
          <w:p w14:paraId="114668C6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Адрес места жительства:</w:t>
            </w:r>
          </w:p>
          <w:p w14:paraId="552E3D0F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Телефон:</w:t>
            </w:r>
          </w:p>
          <w:p w14:paraId="69E94D13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Электронная почта:</w:t>
            </w:r>
          </w:p>
          <w:p w14:paraId="363ECFEF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Договор прочитан мною лично, условия мне разъяснены и понятны</w:t>
            </w:r>
          </w:p>
        </w:tc>
      </w:tr>
      <w:tr w:rsidR="00BA5DAB" w14:paraId="3D58B8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970743F" w14:textId="77777777" w:rsidR="00BA5DAB" w:rsidRDefault="00BA5DAB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0A285840" w14:textId="77777777" w:rsidR="00BA5DAB" w:rsidRDefault="00BA5DAB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8CE4E0A" w14:textId="77777777" w:rsidR="00BA5DAB" w:rsidRDefault="00BA5DAB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2D94B7B7" w14:textId="77777777" w:rsidR="00BA5DAB" w:rsidRDefault="00BA5DAB"/>
        </w:tc>
      </w:tr>
      <w:tr w:rsidR="00BA5DAB" w14:paraId="66B20C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0FA727DB" w14:textId="77777777" w:rsidR="00BA5DAB" w:rsidRDefault="00BA5DAB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1AB0A745" w14:textId="77777777" w:rsidR="00BA5DAB" w:rsidRDefault="00BA5DAB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060DCA14" w14:textId="77777777" w:rsidR="00BA5DAB" w:rsidRDefault="00BA5DAB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5A0E03BB" w14:textId="77777777" w:rsidR="00BA5DAB" w:rsidRDefault="00BA5DAB"/>
        </w:tc>
      </w:tr>
      <w:tr w:rsidR="00BA5DAB" w14:paraId="735D0B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78536DF" w14:textId="77777777" w:rsidR="00BA5DAB" w:rsidRDefault="00BA5DAB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2C96F549" w14:textId="77777777" w:rsidR="00BA5DAB" w:rsidRDefault="00BA5DAB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364CB70E" w14:textId="77777777" w:rsidR="00BA5DAB" w:rsidRDefault="00BA5DAB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38175D24" w14:textId="77777777" w:rsidR="00BA5DAB" w:rsidRDefault="00BA5DAB"/>
        </w:tc>
      </w:tr>
      <w:tr w:rsidR="00BA5DAB" w14:paraId="78B282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3982D72" w14:textId="77777777" w:rsidR="00BA5DAB" w:rsidRDefault="00BA5DAB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10145BE3" w14:textId="77777777" w:rsidR="00BA5DAB" w:rsidRDefault="00BA5DAB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7815D566" w14:textId="77777777" w:rsidR="00BA5DAB" w:rsidRDefault="00BA5DAB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78A8A442" w14:textId="77777777" w:rsidR="00BA5DAB" w:rsidRDefault="00BA5DAB"/>
        </w:tc>
      </w:tr>
      <w:tr w:rsidR="00BA5DAB" w14:paraId="550910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7334BD62" w14:textId="77777777" w:rsidR="00BA5DAB" w:rsidRDefault="00BA5DAB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49525881" w14:textId="77777777" w:rsidR="00BA5DAB" w:rsidRDefault="00BA5DAB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771A2919" w14:textId="77777777" w:rsidR="00BA5DAB" w:rsidRDefault="00BA5DAB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41A794ED" w14:textId="77777777" w:rsidR="00BA5DAB" w:rsidRDefault="00BA5DAB"/>
        </w:tc>
      </w:tr>
      <w:tr w:rsidR="00BA5DAB" w14:paraId="51C909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57D86358" w14:textId="77777777" w:rsidR="00BA5DAB" w:rsidRDefault="00BA5DAB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2368133E" w14:textId="77777777" w:rsidR="00BA5DAB" w:rsidRDefault="00BA5DAB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6AB6F70E" w14:textId="77777777" w:rsidR="00BA5DAB" w:rsidRDefault="00BA5DAB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830C382" w14:textId="77777777" w:rsidR="00BA5DAB" w:rsidRDefault="00BA5DAB"/>
        </w:tc>
      </w:tr>
      <w:tr w:rsidR="00BA5DAB" w14:paraId="355DC0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287F3578" w14:textId="77777777" w:rsidR="00BA5DAB" w:rsidRDefault="00BA5DAB"/>
        </w:tc>
        <w:tc>
          <w:tcPr>
            <w:tcW w:w="3615" w:type="dxa"/>
            <w:gridSpan w:val="3"/>
            <w:vMerge/>
            <w:shd w:val="clear" w:color="auto" w:fill="auto"/>
            <w:vAlign w:val="bottom"/>
          </w:tcPr>
          <w:p w14:paraId="333303A0" w14:textId="77777777" w:rsidR="00BA5DAB" w:rsidRDefault="00BA5DAB"/>
        </w:tc>
        <w:tc>
          <w:tcPr>
            <w:tcW w:w="4005" w:type="dxa"/>
            <w:gridSpan w:val="4"/>
            <w:vMerge/>
            <w:shd w:val="clear" w:color="auto" w:fill="auto"/>
            <w:vAlign w:val="bottom"/>
          </w:tcPr>
          <w:p w14:paraId="471EF275" w14:textId="77777777" w:rsidR="00BA5DAB" w:rsidRDefault="00BA5DAB"/>
        </w:tc>
        <w:tc>
          <w:tcPr>
            <w:tcW w:w="3840" w:type="dxa"/>
            <w:gridSpan w:val="5"/>
            <w:vMerge/>
            <w:shd w:val="clear" w:color="auto" w:fill="auto"/>
            <w:vAlign w:val="bottom"/>
          </w:tcPr>
          <w:p w14:paraId="09484A79" w14:textId="77777777" w:rsidR="00BA5DAB" w:rsidRDefault="00BA5DAB"/>
        </w:tc>
      </w:tr>
      <w:tr w:rsidR="00BA5DAB" w14:paraId="77F3D3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8BD1EB3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3A4FA440" w14:textId="77777777" w:rsidR="00BA5DAB" w:rsidRDefault="00BA5DAB"/>
        </w:tc>
        <w:tc>
          <w:tcPr>
            <w:tcW w:w="1170" w:type="dxa"/>
            <w:shd w:val="clear" w:color="auto" w:fill="auto"/>
            <w:vAlign w:val="bottom"/>
          </w:tcPr>
          <w:p w14:paraId="1C5D0252" w14:textId="77777777" w:rsidR="00BA5DAB" w:rsidRDefault="00BA5DAB"/>
        </w:tc>
        <w:tc>
          <w:tcPr>
            <w:tcW w:w="1740" w:type="dxa"/>
            <w:shd w:val="clear" w:color="auto" w:fill="auto"/>
            <w:vAlign w:val="bottom"/>
          </w:tcPr>
          <w:p w14:paraId="372EB9D0" w14:textId="77777777" w:rsidR="00BA5DAB" w:rsidRDefault="00BA5DAB"/>
        </w:tc>
        <w:tc>
          <w:tcPr>
            <w:tcW w:w="1335" w:type="dxa"/>
            <w:shd w:val="clear" w:color="auto" w:fill="auto"/>
            <w:vAlign w:val="bottom"/>
          </w:tcPr>
          <w:p w14:paraId="169B38FB" w14:textId="77777777" w:rsidR="00BA5DAB" w:rsidRDefault="00BA5DAB"/>
        </w:tc>
        <w:tc>
          <w:tcPr>
            <w:tcW w:w="1110" w:type="dxa"/>
            <w:shd w:val="clear" w:color="auto" w:fill="auto"/>
            <w:vAlign w:val="bottom"/>
          </w:tcPr>
          <w:p w14:paraId="5BE5B58C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167296D3" w14:textId="77777777" w:rsidR="00BA5DAB" w:rsidRDefault="00BA5DAB"/>
        </w:tc>
        <w:tc>
          <w:tcPr>
            <w:tcW w:w="855" w:type="dxa"/>
            <w:shd w:val="clear" w:color="auto" w:fill="auto"/>
            <w:vAlign w:val="bottom"/>
          </w:tcPr>
          <w:p w14:paraId="4510E3C2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33FE71C7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435FB323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4968295F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3C07EB51" w14:textId="77777777" w:rsidR="00BA5DAB" w:rsidRDefault="00BA5DAB"/>
        </w:tc>
        <w:tc>
          <w:tcPr>
            <w:tcW w:w="1020" w:type="dxa"/>
            <w:shd w:val="clear" w:color="auto" w:fill="auto"/>
            <w:vAlign w:val="bottom"/>
          </w:tcPr>
          <w:p w14:paraId="16DB590C" w14:textId="77777777" w:rsidR="00BA5DAB" w:rsidRDefault="00BA5DAB"/>
        </w:tc>
      </w:tr>
      <w:tr w:rsidR="00BA5DAB" w14:paraId="630A3D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601668F7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56C5B05C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Директор</w:t>
            </w:r>
          </w:p>
        </w:tc>
        <w:tc>
          <w:tcPr>
            <w:tcW w:w="2910" w:type="dxa"/>
            <w:gridSpan w:val="2"/>
            <w:shd w:val="clear" w:color="auto" w:fill="auto"/>
            <w:vAlign w:val="bottom"/>
          </w:tcPr>
          <w:p w14:paraId="790B9116" w14:textId="77777777" w:rsidR="00BA5DAB" w:rsidRDefault="002A70C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Копытин Иван Александрович</w:t>
            </w:r>
          </w:p>
        </w:tc>
        <w:tc>
          <w:tcPr>
            <w:tcW w:w="4005" w:type="dxa"/>
            <w:gridSpan w:val="4"/>
            <w:shd w:val="clear" w:color="auto" w:fill="auto"/>
            <w:vAlign w:val="bottom"/>
          </w:tcPr>
          <w:p w14:paraId="4BC9E6C3" w14:textId="77777777" w:rsidR="00BA5DAB" w:rsidRDefault="002A70C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 xml:space="preserve">Подпись </w:t>
            </w:r>
            <w:r>
              <w:rPr>
                <w:rFonts w:ascii="Times New Roman" w:hAnsi="Times New Roman"/>
                <w:sz w:val="13"/>
                <w:szCs w:val="13"/>
              </w:rPr>
              <w:t>________________________✔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14:paraId="1BA6A4BA" w14:textId="77777777" w:rsidR="00BA5DAB" w:rsidRDefault="002A70CF">
            <w:pPr>
              <w:jc w:val="right"/>
            </w:pPr>
            <w:r>
              <w:rPr>
                <w:rFonts w:ascii="Times New Roman" w:hAnsi="Times New Roman"/>
                <w:sz w:val="13"/>
                <w:szCs w:val="13"/>
              </w:rPr>
              <w:t>Подпись ________________________✔</w:t>
            </w:r>
          </w:p>
        </w:tc>
      </w:tr>
      <w:tr w:rsidR="00BA5DAB" w14:paraId="5FED1C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" w:type="dxa"/>
            <w:shd w:val="clear" w:color="auto" w:fill="auto"/>
            <w:vAlign w:val="bottom"/>
          </w:tcPr>
          <w:p w14:paraId="1AF58197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577939F2" w14:textId="77777777" w:rsidR="00BA5DAB" w:rsidRDefault="00BA5DAB"/>
        </w:tc>
        <w:tc>
          <w:tcPr>
            <w:tcW w:w="1170" w:type="dxa"/>
            <w:shd w:val="clear" w:color="auto" w:fill="auto"/>
            <w:vAlign w:val="bottom"/>
          </w:tcPr>
          <w:p w14:paraId="60B0ECAD" w14:textId="77777777" w:rsidR="00BA5DAB" w:rsidRDefault="002A70CF">
            <w:r>
              <w:rPr>
                <w:rFonts w:ascii="Times New Roman" w:hAnsi="Times New Roman"/>
                <w:sz w:val="13"/>
                <w:szCs w:val="13"/>
              </w:rPr>
              <w:t>М.П.</w:t>
            </w:r>
          </w:p>
        </w:tc>
        <w:tc>
          <w:tcPr>
            <w:tcW w:w="1740" w:type="dxa"/>
            <w:shd w:val="clear" w:color="auto" w:fill="auto"/>
            <w:vAlign w:val="bottom"/>
          </w:tcPr>
          <w:p w14:paraId="7E749B09" w14:textId="77777777" w:rsidR="00BA5DAB" w:rsidRDefault="00BA5DAB"/>
        </w:tc>
        <w:tc>
          <w:tcPr>
            <w:tcW w:w="1335" w:type="dxa"/>
            <w:shd w:val="clear" w:color="auto" w:fill="auto"/>
            <w:vAlign w:val="bottom"/>
          </w:tcPr>
          <w:p w14:paraId="5A6CA194" w14:textId="77777777" w:rsidR="00BA5DAB" w:rsidRDefault="00BA5DAB"/>
        </w:tc>
        <w:tc>
          <w:tcPr>
            <w:tcW w:w="1110" w:type="dxa"/>
            <w:shd w:val="clear" w:color="auto" w:fill="auto"/>
            <w:vAlign w:val="bottom"/>
          </w:tcPr>
          <w:p w14:paraId="147F879B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7B81FACE" w14:textId="77777777" w:rsidR="00BA5DAB" w:rsidRDefault="00BA5DAB"/>
        </w:tc>
        <w:tc>
          <w:tcPr>
            <w:tcW w:w="855" w:type="dxa"/>
            <w:shd w:val="clear" w:color="auto" w:fill="auto"/>
            <w:vAlign w:val="bottom"/>
          </w:tcPr>
          <w:p w14:paraId="447FA533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6FF172CF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1CCE74E0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37666AA6" w14:textId="77777777" w:rsidR="00BA5DAB" w:rsidRDefault="00BA5DAB"/>
        </w:tc>
        <w:tc>
          <w:tcPr>
            <w:tcW w:w="705" w:type="dxa"/>
            <w:shd w:val="clear" w:color="auto" w:fill="auto"/>
            <w:vAlign w:val="bottom"/>
          </w:tcPr>
          <w:p w14:paraId="6F1641C3" w14:textId="77777777" w:rsidR="00BA5DAB" w:rsidRDefault="00BA5DAB"/>
        </w:tc>
        <w:tc>
          <w:tcPr>
            <w:tcW w:w="1020" w:type="dxa"/>
            <w:shd w:val="clear" w:color="auto" w:fill="auto"/>
            <w:vAlign w:val="bottom"/>
          </w:tcPr>
          <w:p w14:paraId="43E5BF6A" w14:textId="77777777" w:rsidR="00BA5DAB" w:rsidRDefault="00BA5DAB"/>
        </w:tc>
      </w:tr>
    </w:tbl>
    <w:p w14:paraId="2676AF67" w14:textId="77777777" w:rsidR="002A70CF" w:rsidRDefault="002A70CF"/>
    <w:sectPr w:rsidR="002A70CF">
      <w:pgSz w:w="11907" w:h="16839"/>
      <w:pgMar w:top="85" w:right="85" w:bottom="85" w:left="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DAB"/>
    <w:rsid w:val="002A70CF"/>
    <w:rsid w:val="00330930"/>
    <w:rsid w:val="008E0AC4"/>
    <w:rsid w:val="00B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B973"/>
  <w15:docId w15:val="{C20B3079-4406-4946-875C-97938EB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2293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Шапранова Татьяна Александрова</cp:lastModifiedBy>
  <cp:revision>3</cp:revision>
  <cp:lastPrinted>2023-09-04T11:04:00Z</cp:lastPrinted>
  <dcterms:created xsi:type="dcterms:W3CDTF">2023-09-04T11:03:00Z</dcterms:created>
  <dcterms:modified xsi:type="dcterms:W3CDTF">2023-09-04T11:06:00Z</dcterms:modified>
</cp:coreProperties>
</file>